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3A6">
      <w:pPr>
        <w:autoSpaceDE w:val="0"/>
        <w:spacing w:line="440" w:lineRule="exact"/>
        <w:jc w:val="center"/>
      </w:pPr>
      <w:bookmarkStart w:id="0" w:name="_GoBack"/>
      <w:bookmarkEnd w:id="0"/>
      <w:r>
        <w:rPr>
          <w:rFonts w:eastAsia="標楷體" w:cs="標楷體"/>
          <w:kern w:val="0"/>
          <w:sz w:val="32"/>
          <w:szCs w:val="32"/>
        </w:rPr>
        <w:t>志願役退除役軍人參加職業訓練補助班次明細表</w:t>
      </w:r>
    </w:p>
    <w:p w:rsidR="00000000" w:rsidRDefault="00F043A6">
      <w:pPr>
        <w:autoSpaceDE w:val="0"/>
        <w:spacing w:line="440" w:lineRule="exact"/>
        <w:jc w:val="right"/>
      </w:pPr>
      <w:r>
        <w:rPr>
          <w:rFonts w:eastAsia="標楷體" w:hint="eastAsia"/>
          <w:kern w:val="0"/>
          <w:sz w:val="22"/>
          <w:szCs w:val="22"/>
        </w:rPr>
        <w:t xml:space="preserve">  </w:t>
      </w:r>
      <w:r>
        <w:rPr>
          <w:rFonts w:eastAsia="標楷體"/>
          <w:kern w:val="0"/>
          <w:sz w:val="22"/>
          <w:szCs w:val="22"/>
        </w:rPr>
        <w:t>10</w:t>
      </w:r>
      <w:r>
        <w:rPr>
          <w:rFonts w:eastAsia="標楷體" w:hint="eastAsia"/>
          <w:kern w:val="0"/>
          <w:sz w:val="22"/>
          <w:szCs w:val="22"/>
        </w:rPr>
        <w:t>8</w:t>
      </w:r>
      <w:r>
        <w:rPr>
          <w:rFonts w:eastAsia="標楷體"/>
          <w:kern w:val="0"/>
          <w:sz w:val="22"/>
          <w:szCs w:val="22"/>
        </w:rPr>
        <w:t>.</w:t>
      </w:r>
      <w:r>
        <w:rPr>
          <w:rFonts w:eastAsia="標楷體" w:hint="eastAsia"/>
          <w:kern w:val="0"/>
          <w:sz w:val="22"/>
          <w:szCs w:val="22"/>
        </w:rPr>
        <w:t>0</w:t>
      </w:r>
      <w:r>
        <w:rPr>
          <w:rFonts w:eastAsia="標楷體"/>
          <w:kern w:val="0"/>
          <w:sz w:val="22"/>
          <w:szCs w:val="22"/>
        </w:rPr>
        <w:t>1</w:t>
      </w:r>
      <w:r>
        <w:rPr>
          <w:rFonts w:eastAsia="標楷體" w:hint="eastAsia"/>
          <w:kern w:val="0"/>
          <w:sz w:val="22"/>
          <w:szCs w:val="22"/>
        </w:rPr>
        <w:t>.01</w:t>
      </w:r>
      <w:r>
        <w:rPr>
          <w:rFonts w:eastAsia="標楷體" w:hint="eastAsia"/>
          <w:kern w:val="0"/>
          <w:sz w:val="22"/>
          <w:szCs w:val="22"/>
        </w:rPr>
        <w:t>生效</w:t>
      </w:r>
    </w:p>
    <w:tbl>
      <w:tblPr>
        <w:tblW w:w="0" w:type="auto"/>
        <w:tblInd w:w="-5" w:type="dxa"/>
        <w:tblLayout w:type="fixed"/>
        <w:tblLook w:val="0000" w:firstRow="0" w:lastRow="0" w:firstColumn="0" w:lastColumn="0" w:noHBand="0" w:noVBand="0"/>
      </w:tblPr>
      <w:tblGrid>
        <w:gridCol w:w="825"/>
        <w:gridCol w:w="1263"/>
        <w:gridCol w:w="5742"/>
        <w:gridCol w:w="1661"/>
      </w:tblGrid>
      <w:tr w:rsidR="00000000">
        <w:trPr>
          <w:trHeight w:val="352"/>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t>項次</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t>職</w:t>
            </w:r>
            <w:r>
              <w:rPr>
                <w:rFonts w:eastAsia="標楷體" w:cs="標楷體" w:hint="eastAsia"/>
                <w:kern w:val="0"/>
              </w:rPr>
              <w:t>類</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t>班</w:t>
            </w:r>
            <w:r>
              <w:rPr>
                <w:rFonts w:eastAsia="Times New Roman" w:hint="eastAsia"/>
                <w:kern w:val="0"/>
              </w:rPr>
              <w:t xml:space="preserve">  </w:t>
            </w:r>
            <w:r>
              <w:rPr>
                <w:rFonts w:eastAsia="標楷體" w:cs="標楷體"/>
                <w:kern w:val="0"/>
              </w:rPr>
              <w:t>次</w:t>
            </w:r>
          </w:p>
        </w:tc>
        <w:tc>
          <w:tcPr>
            <w:tcW w:w="1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jc w:val="center"/>
            </w:pP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73"/>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rPr>
              <w:t>1</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rPr>
              <w:t>不限</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kern w:val="0"/>
              </w:rPr>
              <w:t>中央及地方政府各級機關辦理各項訓練</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其附設職訓中心或合約</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3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rPr>
              <w:t>2</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rPr>
              <w:t>不限</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kern w:val="0"/>
              </w:rPr>
              <w:t>行政院各主管機關捐助成立之財團法人辦理各項訓練</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rPr>
            </w:pPr>
          </w:p>
        </w:tc>
      </w:tr>
      <w:tr w:rsidR="00000000">
        <w:trPr>
          <w:trHeight w:val="361"/>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工安</w:t>
            </w:r>
          </w:p>
          <w:p w:rsidR="00000000" w:rsidRDefault="00F043A6">
            <w:pPr>
              <w:snapToGrid w:val="0"/>
              <w:jc w:val="center"/>
            </w:pPr>
            <w:r>
              <w:rPr>
                <w:rFonts w:eastAsia="標楷體" w:cs="標楷體" w:hint="eastAsia"/>
              </w:rPr>
              <w:t>環保</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各級鍋爐操作人員訓練班</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cs="標楷體" w:hint="eastAsia"/>
                <w:kern w:val="0"/>
              </w:rPr>
              <w:t>符合職業安全衛生教育訓練規則之</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各種壓力容器操作人員訓練班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職業安全衛生管理班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粉塵作業主管班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7</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鉛作業主管班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8</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缺氧作業主管班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9</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使用起重機具從事</w:t>
            </w:r>
            <w:r>
              <w:rPr>
                <w:rFonts w:eastAsia="標楷體" w:cs="標楷體" w:hint="eastAsia"/>
                <w:kern w:val="0"/>
              </w:rPr>
              <w:t>吊掛作業人員班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10</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高壓氣體製造安全∕供應消費作業主管班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11</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勞工健康服務護理人員班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12</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製程安全評估人員班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13</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各種高壓氣體操作人員訓練班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14</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施工安全評估人員班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15</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各級化學性因子作業環境監測人員班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16</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各級物理性因子作業環境監測人員班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17</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擋土支撐作業主管</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18</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露天開挖作業主管班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19</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模板支撐作業主管班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20</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隧道等挖掘作業主管班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21</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隧道等襯砌作業主管班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22</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施工架組配作業主管班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23</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鋼構組</w:t>
            </w:r>
            <w:r>
              <w:rPr>
                <w:rFonts w:eastAsia="標楷體" w:cs="標楷體" w:hint="eastAsia"/>
                <w:kern w:val="0"/>
              </w:rPr>
              <w:t>配作業主管班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24</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屋頂作業主管班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25</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有機溶劑作業主管班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26</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四烷基鉛作業主管班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27</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特定化學物質作業主管班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28</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高壓室內作業人員∕主管班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29</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潛水作業人員∕主管班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30</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乙炔熔接裝置或氣體集合熔接裝置作業人員班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31</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火藥爆破作業人員班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32</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油輪清艙作業人員班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33</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機械集材運材作業人員班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lastRenderedPageBreak/>
              <w:t>項次</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t>職</w:t>
            </w:r>
            <w:r>
              <w:rPr>
                <w:rFonts w:eastAsia="標楷體" w:cs="標楷體" w:hint="eastAsia"/>
                <w:kern w:val="0"/>
              </w:rPr>
              <w:t>類</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t>班</w:t>
            </w:r>
            <w:r>
              <w:rPr>
                <w:rFonts w:eastAsia="Times New Roman" w:hint="eastAsia"/>
                <w:kern w:val="0"/>
              </w:rPr>
              <w:t xml:space="preserve">  </w:t>
            </w:r>
            <w:r>
              <w:rPr>
                <w:rFonts w:eastAsia="標楷體" w:cs="標楷體"/>
                <w:kern w:val="0"/>
              </w:rPr>
              <w:t>次</w:t>
            </w:r>
          </w:p>
        </w:tc>
        <w:tc>
          <w:tcPr>
            <w:tcW w:w="1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jc w:val="center"/>
            </w:pP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34</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工安</w:t>
            </w:r>
          </w:p>
          <w:p w:rsidR="00000000" w:rsidRDefault="00F043A6">
            <w:pPr>
              <w:snapToGrid w:val="0"/>
              <w:jc w:val="center"/>
            </w:pPr>
            <w:r>
              <w:rPr>
                <w:rFonts w:eastAsia="標楷體" w:cs="標楷體" w:hint="eastAsia"/>
              </w:rPr>
              <w:t>環保</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空氣汙染防制專責人員訓練班</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cs="標楷體" w:hint="eastAsia"/>
                <w:kern w:val="0"/>
              </w:rPr>
              <w:t>行政院環境保護署認可之</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35</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廢水處</w:t>
            </w:r>
            <w:r>
              <w:rPr>
                <w:rFonts w:eastAsia="標楷體" w:cs="標楷體" w:hint="eastAsia"/>
                <w:kern w:val="0"/>
              </w:rPr>
              <w:t>理專責人員訓練班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36</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廢棄物清理專業技術人員訓練班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37</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環境用藥專業技術人員訓練班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38</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毒性化學物質專業技術管理人員訓練班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39</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經營</w:t>
            </w:r>
          </w:p>
          <w:p w:rsidR="00000000" w:rsidRDefault="00F043A6">
            <w:pPr>
              <w:snapToGrid w:val="0"/>
              <w:jc w:val="center"/>
            </w:pPr>
            <w:r>
              <w:rPr>
                <w:rFonts w:eastAsia="標楷體" w:cs="標楷體" w:hint="eastAsia"/>
              </w:rPr>
              <w:t>管理</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人力資源管理班</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依法立案之</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40</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經營管理人才培訓班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41</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物流營運管理及技術整合班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42</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國際專案管理師</w:t>
            </w:r>
            <w:r>
              <w:rPr>
                <w:rFonts w:eastAsia="標楷體" w:cs="標楷體" w:hint="eastAsia"/>
                <w:kern w:val="0"/>
              </w:rPr>
              <w:t>(PMP)</w:t>
            </w:r>
            <w:r>
              <w:rPr>
                <w:rFonts w:eastAsia="標楷體" w:cs="標楷體" w:hint="eastAsia"/>
                <w:kern w:val="0"/>
              </w:rPr>
              <w:t>認證班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43</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品質管理、技術相關培訓班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44</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資訊安全專業人員班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45</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勞資爭議調處人員訓練班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46</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船舶</w:t>
            </w:r>
          </w:p>
          <w:p w:rsidR="00000000" w:rsidRDefault="00F043A6">
            <w:pPr>
              <w:snapToGrid w:val="0"/>
              <w:jc w:val="center"/>
            </w:pPr>
            <w:r>
              <w:rPr>
                <w:rFonts w:eastAsia="標楷體" w:cs="標楷體" w:hint="eastAsia"/>
              </w:rPr>
              <w:t>海運</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船員養成訓練班</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交通部核定之合格</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47</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船</w:t>
            </w:r>
            <w:r>
              <w:rPr>
                <w:rFonts w:eastAsia="標楷體" w:cs="標楷體" w:hint="eastAsia"/>
                <w:kern w:val="0"/>
              </w:rPr>
              <w:t>員專業訓練班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48</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遊艇或動力小船駕駛訓練班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49</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動力小船輪機維護班</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依法立案之</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50</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潛水人員訓練班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51</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文化</w:t>
            </w:r>
          </w:p>
          <w:p w:rsidR="00000000" w:rsidRDefault="00F043A6">
            <w:pPr>
              <w:snapToGrid w:val="0"/>
              <w:jc w:val="center"/>
            </w:pPr>
            <w:r>
              <w:rPr>
                <w:rFonts w:eastAsia="標楷體" w:cs="標楷體" w:hint="eastAsia"/>
              </w:rPr>
              <w:t>創意</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廣告設計或行銷班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52</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商品設計班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53</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營建</w:t>
            </w:r>
          </w:p>
          <w:p w:rsidR="00000000" w:rsidRDefault="00F043A6">
            <w:pPr>
              <w:snapToGrid w:val="0"/>
              <w:jc w:val="center"/>
            </w:pPr>
            <w:r>
              <w:rPr>
                <w:rFonts w:eastAsia="標楷體" w:cs="標楷體" w:hint="eastAsia"/>
              </w:rPr>
              <w:t>管理</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公共工程品質管理訓練班</w:t>
            </w:r>
          </w:p>
        </w:tc>
        <w:tc>
          <w:tcPr>
            <w:tcW w:w="1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行政院公共工程委員會認證之代訓</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54</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營建業工地主任訓練班</w:t>
            </w:r>
          </w:p>
        </w:tc>
        <w:tc>
          <w:tcPr>
            <w:tcW w:w="1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內政部營建署認證之代訓</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55</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各類室內裝修班</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依法立案之</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56</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各類建築施工班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57</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木工或木器相關工藝班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58</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焊接</w:t>
            </w:r>
          </w:p>
          <w:p w:rsidR="00000000" w:rsidRDefault="00F043A6">
            <w:pPr>
              <w:snapToGrid w:val="0"/>
              <w:jc w:val="center"/>
            </w:pPr>
            <w:r>
              <w:rPr>
                <w:rFonts w:eastAsia="標楷體" w:cs="標楷體" w:hint="eastAsia"/>
              </w:rPr>
              <w:t>配管</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電銲操作技術培訓班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59</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特定瓦斯器具裝修班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60</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配電線路</w:t>
            </w:r>
            <w:r>
              <w:rPr>
                <w:rFonts w:eastAsia="標楷體" w:cs="標楷體" w:hint="eastAsia"/>
                <w:kern w:val="0"/>
              </w:rPr>
              <w:t>(</w:t>
            </w:r>
            <w:r>
              <w:rPr>
                <w:rFonts w:eastAsia="標楷體" w:cs="標楷體" w:hint="eastAsia"/>
                <w:kern w:val="0"/>
              </w:rPr>
              <w:t>電纜</w:t>
            </w:r>
            <w:r>
              <w:rPr>
                <w:rFonts w:eastAsia="標楷體" w:cs="標楷體" w:hint="eastAsia"/>
                <w:kern w:val="0"/>
              </w:rPr>
              <w:t>)</w:t>
            </w:r>
            <w:r>
              <w:rPr>
                <w:rFonts w:eastAsia="標楷體" w:cs="標楷體" w:hint="eastAsia"/>
                <w:kern w:val="0"/>
              </w:rPr>
              <w:t>裝修班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61</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保健</w:t>
            </w:r>
          </w:p>
          <w:p w:rsidR="00000000" w:rsidRDefault="00F043A6">
            <w:pPr>
              <w:snapToGrid w:val="0"/>
              <w:jc w:val="center"/>
            </w:pPr>
            <w:r>
              <w:rPr>
                <w:rFonts w:eastAsia="標楷體" w:cs="標楷體" w:hint="eastAsia"/>
              </w:rPr>
              <w:t>照護</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健康照護管理班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62</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民俗調理推拿班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63</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各類運動</w:t>
            </w:r>
            <w:r>
              <w:rPr>
                <w:rFonts w:eastAsia="標楷體" w:cs="標楷體" w:hint="eastAsia"/>
                <w:kern w:val="0"/>
              </w:rPr>
              <w:t>(</w:t>
            </w:r>
            <w:r>
              <w:rPr>
                <w:rFonts w:eastAsia="標楷體" w:cs="標楷體" w:hint="eastAsia"/>
                <w:kern w:val="0"/>
              </w:rPr>
              <w:t>體適能</w:t>
            </w:r>
            <w:r>
              <w:rPr>
                <w:rFonts w:eastAsia="標楷體" w:cs="標楷體" w:hint="eastAsia"/>
                <w:kern w:val="0"/>
              </w:rPr>
              <w:t>)</w:t>
            </w:r>
            <w:r>
              <w:rPr>
                <w:rFonts w:eastAsia="標楷體" w:cs="標楷體" w:hint="eastAsia"/>
                <w:kern w:val="0"/>
              </w:rPr>
              <w:t>教練培訓班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64</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精緻農業</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茶葉官能專業鑑定人員班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lastRenderedPageBreak/>
              <w:t>項次</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t>職</w:t>
            </w:r>
            <w:r>
              <w:rPr>
                <w:rFonts w:eastAsia="標楷體" w:cs="標楷體" w:hint="eastAsia"/>
                <w:kern w:val="0"/>
              </w:rPr>
              <w:t>類</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jc w:val="center"/>
            </w:pPr>
            <w:r>
              <w:rPr>
                <w:rFonts w:eastAsia="標楷體" w:cs="標楷體"/>
                <w:kern w:val="0"/>
              </w:rPr>
              <w:t>班</w:t>
            </w:r>
            <w:r>
              <w:rPr>
                <w:rFonts w:eastAsia="Times New Roman" w:hint="eastAsia"/>
                <w:kern w:val="0"/>
              </w:rPr>
              <w:t xml:space="preserve">  </w:t>
            </w:r>
            <w:r>
              <w:rPr>
                <w:rFonts w:eastAsia="標楷體" w:cs="標楷體"/>
                <w:kern w:val="0"/>
              </w:rPr>
              <w:t>次</w:t>
            </w:r>
          </w:p>
        </w:tc>
        <w:tc>
          <w:tcPr>
            <w:tcW w:w="1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jc w:val="center"/>
            </w:pP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65</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精緻農業</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咖啡官能專業鑑定人員班</w:t>
            </w:r>
          </w:p>
        </w:tc>
        <w:tc>
          <w:tcPr>
            <w:tcW w:w="16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hint="eastAsia"/>
              </w:rPr>
              <w:t>依法立案之</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66</w:t>
            </w:r>
          </w:p>
        </w:tc>
        <w:tc>
          <w:tcPr>
            <w:tcW w:w="1263" w:type="dxa"/>
            <w:vMerge w:val="restart"/>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hint="eastAsia"/>
              </w:rPr>
              <w:t>其他</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國際咖啡師證照班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67</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鐘錶技術班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369"/>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68</w:t>
            </w:r>
          </w:p>
        </w:tc>
        <w:tc>
          <w:tcPr>
            <w:tcW w:w="1263" w:type="dxa"/>
            <w:vMerge/>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rPr>
                <w:rFonts w:eastAsia="標楷體" w:cs="標楷體" w:hint="eastAsia"/>
              </w:rPr>
            </w:pP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hint="eastAsia"/>
                <w:kern w:val="0"/>
              </w:rPr>
              <w:t>物業管理相關培訓班</w:t>
            </w:r>
          </w:p>
        </w:tc>
        <w:tc>
          <w:tcPr>
            <w:tcW w:w="16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rPr>
                <w:rFonts w:eastAsia="標楷體" w:cs="標楷體" w:hint="eastAsia"/>
                <w:kern w:val="0"/>
              </w:rPr>
            </w:pPr>
          </w:p>
        </w:tc>
      </w:tr>
      <w:tr w:rsidR="00000000">
        <w:trPr>
          <w:trHeight w:val="1386"/>
        </w:trPr>
        <w:tc>
          <w:tcPr>
            <w:tcW w:w="825"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hint="eastAsia"/>
              </w:rPr>
              <w:t>69</w:t>
            </w:r>
          </w:p>
        </w:tc>
        <w:tc>
          <w:tcPr>
            <w:tcW w:w="1263"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center"/>
            </w:pPr>
            <w:r>
              <w:rPr>
                <w:rFonts w:eastAsia="標楷體" w:cs="標楷體"/>
              </w:rPr>
              <w:t>不限</w:t>
            </w:r>
          </w:p>
        </w:tc>
        <w:tc>
          <w:tcPr>
            <w:tcW w:w="5742" w:type="dxa"/>
            <w:tcBorders>
              <w:top w:val="single" w:sz="4" w:space="0" w:color="000000"/>
              <w:left w:val="single" w:sz="4" w:space="0" w:color="000000"/>
              <w:bottom w:val="single" w:sz="4" w:space="0" w:color="000000"/>
            </w:tcBorders>
            <w:shd w:val="clear" w:color="auto" w:fill="auto"/>
            <w:vAlign w:val="center"/>
          </w:tcPr>
          <w:p w:rsidR="00000000" w:rsidRDefault="00F043A6">
            <w:pPr>
              <w:snapToGrid w:val="0"/>
              <w:jc w:val="both"/>
            </w:pPr>
            <w:r>
              <w:rPr>
                <w:rFonts w:eastAsia="標楷體" w:cs="標楷體"/>
              </w:rPr>
              <w:t>經勞動部勞動力發展署人才發展品質管理系統</w:t>
            </w:r>
            <w:r>
              <w:rPr>
                <w:rFonts w:eastAsia="Times New Roman"/>
              </w:rPr>
              <w:t xml:space="preserve"> </w:t>
            </w:r>
            <w:r>
              <w:rPr>
                <w:rFonts w:eastAsia="標楷體"/>
              </w:rPr>
              <w:t>(Talent Quality-mana</w:t>
            </w:r>
            <w:r>
              <w:rPr>
                <w:rFonts w:eastAsia="標楷體"/>
              </w:rPr>
              <w:t>gement System</w:t>
            </w:r>
            <w:r>
              <w:rPr>
                <w:rFonts w:eastAsia="標楷體" w:cs="標楷體"/>
              </w:rPr>
              <w:t>，</w:t>
            </w:r>
            <w:r>
              <w:rPr>
                <w:rFonts w:eastAsia="Times New Roman"/>
              </w:rPr>
              <w:t xml:space="preserve"> </w:t>
            </w:r>
            <w:r>
              <w:rPr>
                <w:rFonts w:eastAsia="標楷體"/>
              </w:rPr>
              <w:t>TTQS</w:t>
            </w:r>
            <w:r>
              <w:rPr>
                <w:rFonts w:eastAsia="標楷體" w:cs="標楷體"/>
              </w:rPr>
              <w:t>）評</w:t>
            </w:r>
            <w:r>
              <w:rPr>
                <w:rFonts w:eastAsia="標楷體"/>
              </w:rPr>
              <w:t>(</w:t>
            </w:r>
            <w:r>
              <w:rPr>
                <w:rFonts w:eastAsia="標楷體" w:cs="標楷體"/>
              </w:rPr>
              <w:t>檢</w:t>
            </w:r>
            <w:r>
              <w:rPr>
                <w:rFonts w:eastAsia="標楷體"/>
              </w:rPr>
              <w:t>)</w:t>
            </w:r>
            <w:r>
              <w:rPr>
                <w:rFonts w:eastAsia="標楷體" w:cs="標楷體"/>
              </w:rPr>
              <w:t>核工具評核通過且於有效期限內之民間辦訓機構辦理各項訓練。</w:t>
            </w:r>
          </w:p>
        </w:tc>
        <w:tc>
          <w:tcPr>
            <w:tcW w:w="1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F043A6">
            <w:pPr>
              <w:snapToGrid w:val="0"/>
              <w:jc w:val="both"/>
            </w:pPr>
            <w:r>
              <w:rPr>
                <w:rFonts w:eastAsia="標楷體" w:cs="標楷體" w:hint="eastAsia"/>
              </w:rPr>
              <w:t>經</w:t>
            </w:r>
            <w:r>
              <w:rPr>
                <w:rFonts w:eastAsia="標楷體" w:cs="標楷體" w:hint="eastAsia"/>
              </w:rPr>
              <w:t>TTQS</w:t>
            </w:r>
            <w:r>
              <w:rPr>
                <w:rFonts w:eastAsia="標楷體" w:cs="標楷體" w:hint="eastAsia"/>
              </w:rPr>
              <w:t>系統評核</w:t>
            </w:r>
            <w:r>
              <w:rPr>
                <w:rFonts w:eastAsia="標楷體" w:cs="標楷體"/>
              </w:rPr>
              <w:t>通過</w:t>
            </w:r>
            <w:r>
              <w:rPr>
                <w:rFonts w:eastAsia="標楷體" w:cs="標楷體" w:hint="eastAsia"/>
              </w:rPr>
              <w:t>之</w:t>
            </w:r>
            <w:r>
              <w:rPr>
                <w:rFonts w:eastAsia="標楷體" w:cs="標楷體"/>
                <w:kern w:val="0"/>
              </w:rPr>
              <w:t>訓練</w:t>
            </w:r>
            <w:r>
              <w:rPr>
                <w:rFonts w:eastAsia="標楷體" w:cs="標楷體" w:hint="eastAsia"/>
                <w:kern w:val="0"/>
              </w:rPr>
              <w:t>機關</w:t>
            </w:r>
            <w:r>
              <w:rPr>
                <w:rFonts w:eastAsia="標楷體" w:cs="標楷體" w:hint="eastAsia"/>
                <w:kern w:val="0"/>
              </w:rPr>
              <w:t>(</w:t>
            </w:r>
            <w:r>
              <w:rPr>
                <w:rFonts w:eastAsia="標楷體" w:cs="標楷體" w:hint="eastAsia"/>
                <w:kern w:val="0"/>
              </w:rPr>
              <w:t>構</w:t>
            </w:r>
            <w:r>
              <w:rPr>
                <w:rFonts w:eastAsia="標楷體" w:cs="標楷體" w:hint="eastAsia"/>
                <w:kern w:val="0"/>
              </w:rPr>
              <w:t>)</w:t>
            </w:r>
          </w:p>
        </w:tc>
      </w:tr>
      <w:tr w:rsidR="00000000">
        <w:trPr>
          <w:trHeight w:val="1386"/>
        </w:trPr>
        <w:tc>
          <w:tcPr>
            <w:tcW w:w="9491" w:type="dxa"/>
            <w:gridSpan w:val="4"/>
            <w:tcBorders>
              <w:top w:val="single" w:sz="4" w:space="0" w:color="000000"/>
              <w:left w:val="single" w:sz="4" w:space="0" w:color="000000"/>
              <w:bottom w:val="single" w:sz="4" w:space="0" w:color="000000"/>
              <w:right w:val="single" w:sz="4" w:space="0" w:color="000000"/>
            </w:tcBorders>
            <w:shd w:val="clear" w:color="auto" w:fill="auto"/>
          </w:tcPr>
          <w:p w:rsidR="00000000" w:rsidRDefault="00F043A6">
            <w:pPr>
              <w:ind w:left="720" w:hanging="720"/>
            </w:pPr>
            <w:r>
              <w:rPr>
                <w:rFonts w:eastAsia="標楷體" w:cs="標楷體"/>
              </w:rPr>
              <w:t>備</w:t>
            </w:r>
            <w:r>
              <w:rPr>
                <w:rFonts w:eastAsia="標楷體" w:cs="標楷體" w:hint="eastAsia"/>
              </w:rPr>
              <w:t>註</w:t>
            </w:r>
            <w:r>
              <w:rPr>
                <w:rFonts w:eastAsia="標楷體" w:cs="標楷體"/>
              </w:rPr>
              <w:t>：</w:t>
            </w:r>
          </w:p>
          <w:p w:rsidR="00000000" w:rsidRDefault="00F043A6">
            <w:pPr>
              <w:spacing w:line="400" w:lineRule="exact"/>
              <w:ind w:left="360" w:hanging="360"/>
            </w:pPr>
            <w:r>
              <w:rPr>
                <w:rFonts w:ascii="標楷體" w:eastAsia="標楷體" w:hAnsi="標楷體" w:cs="標楷體"/>
              </w:rPr>
              <w:t>一、表內所稱依法立案之訓練</w:t>
            </w:r>
            <w:r>
              <w:rPr>
                <w:rFonts w:ascii="標楷體" w:eastAsia="標楷體" w:hAnsi="標楷體" w:cs="標楷體" w:hint="eastAsia"/>
              </w:rPr>
              <w:t>機關</w:t>
            </w:r>
            <w:r>
              <w:rPr>
                <w:rFonts w:ascii="標楷體" w:eastAsia="標楷體" w:hAnsi="標楷體" w:cs="標楷體" w:hint="eastAsia"/>
              </w:rPr>
              <w:t>(</w:t>
            </w:r>
            <w:r>
              <w:rPr>
                <w:rFonts w:ascii="標楷體" w:eastAsia="標楷體" w:hAnsi="標楷體" w:cs="標楷體" w:hint="eastAsia"/>
              </w:rPr>
              <w:t>構</w:t>
            </w:r>
            <w:r>
              <w:rPr>
                <w:rFonts w:ascii="標楷體" w:eastAsia="標楷體" w:hAnsi="標楷體" w:cs="標楷體" w:hint="eastAsia"/>
              </w:rPr>
              <w:t>)</w:t>
            </w:r>
            <w:r>
              <w:rPr>
                <w:rFonts w:ascii="標楷體" w:eastAsia="標楷體" w:hAnsi="標楷體" w:cs="標楷體"/>
              </w:rPr>
              <w:t>，須符合下列資格之一：</w:t>
            </w:r>
          </w:p>
          <w:p w:rsidR="00000000" w:rsidRDefault="00F043A6">
            <w:pPr>
              <w:spacing w:line="400" w:lineRule="exact"/>
              <w:ind w:left="600" w:hanging="360"/>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hint="eastAsia"/>
              </w:rPr>
              <w:t>依法設立之公私立</w:t>
            </w:r>
            <w:r>
              <w:rPr>
                <w:rFonts w:ascii="標楷體" w:eastAsia="標楷體" w:hAnsi="標楷體" w:cs="標楷體"/>
              </w:rPr>
              <w:t>大專校院</w:t>
            </w:r>
            <w:r>
              <w:rPr>
                <w:rFonts w:ascii="標楷體" w:eastAsia="標楷體" w:hAnsi="標楷體" w:cs="標楷體" w:hint="eastAsia"/>
              </w:rPr>
              <w:t>及</w:t>
            </w:r>
            <w:r>
              <w:rPr>
                <w:rFonts w:ascii="標楷體" w:eastAsia="標楷體" w:hAnsi="標楷體" w:cs="標楷體"/>
              </w:rPr>
              <w:t>高中職學校。</w:t>
            </w:r>
          </w:p>
          <w:p w:rsidR="00000000" w:rsidRDefault="00F043A6">
            <w:pPr>
              <w:spacing w:line="400" w:lineRule="exact"/>
              <w:ind w:left="600" w:hanging="360"/>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hint="eastAsia"/>
              </w:rPr>
              <w:t>經勞動部</w:t>
            </w:r>
            <w:r>
              <w:rPr>
                <w:rFonts w:ascii="標楷體" w:eastAsia="標楷體" w:hAnsi="標楷體" w:cs="標楷體"/>
              </w:rPr>
              <w:t>登記</w:t>
            </w:r>
            <w:r>
              <w:rPr>
                <w:rFonts w:ascii="標楷體" w:eastAsia="標楷體" w:hAnsi="標楷體" w:cs="標楷體" w:hint="eastAsia"/>
              </w:rPr>
              <w:t>核准</w:t>
            </w:r>
            <w:r>
              <w:rPr>
                <w:rFonts w:ascii="標楷體" w:eastAsia="標楷體" w:hAnsi="標楷體" w:cs="標楷體"/>
              </w:rPr>
              <w:t>之職業訓練機構。</w:t>
            </w:r>
          </w:p>
          <w:p w:rsidR="00000000" w:rsidRDefault="00F043A6">
            <w:pPr>
              <w:spacing w:line="400" w:lineRule="exact"/>
              <w:ind w:left="720" w:hanging="480"/>
            </w:pPr>
            <w:r>
              <w:rPr>
                <w:rFonts w:ascii="標楷體" w:eastAsia="標楷體" w:hAnsi="標楷體" w:cs="標楷體"/>
              </w:rPr>
              <w:t>(</w:t>
            </w:r>
            <w:r>
              <w:rPr>
                <w:rFonts w:ascii="標楷體" w:eastAsia="標楷體" w:hAnsi="標楷體" w:cs="標楷體"/>
              </w:rPr>
              <w:t>三</w:t>
            </w:r>
            <w:r>
              <w:rPr>
                <w:rFonts w:ascii="標楷體" w:eastAsia="標楷體" w:hAnsi="標楷體" w:cs="標楷體"/>
              </w:rPr>
              <w:t>)</w:t>
            </w:r>
            <w:r>
              <w:rPr>
                <w:rFonts w:ascii="標楷體" w:eastAsia="標楷體" w:hAnsi="標楷體" w:cs="標楷體" w:hint="eastAsia"/>
              </w:rPr>
              <w:t>依法登記之</w:t>
            </w:r>
            <w:r>
              <w:rPr>
                <w:rFonts w:ascii="標楷體" w:eastAsia="標楷體" w:hAnsi="標楷體" w:cs="標楷體"/>
              </w:rPr>
              <w:t>財團法人或社團法人</w:t>
            </w:r>
            <w:r>
              <w:rPr>
                <w:rFonts w:ascii="標楷體" w:eastAsia="標楷體" w:hAnsi="標楷體" w:cs="標楷體" w:hint="eastAsia"/>
              </w:rPr>
              <w:t>，其</w:t>
            </w:r>
            <w:r>
              <w:rPr>
                <w:rFonts w:ascii="標楷體" w:eastAsia="標楷體" w:hAnsi="標楷體" w:cs="標楷體"/>
              </w:rPr>
              <w:t>設立</w:t>
            </w:r>
            <w:r>
              <w:rPr>
                <w:rFonts w:ascii="標楷體" w:eastAsia="標楷體" w:hAnsi="標楷體" w:cs="標楷體" w:hint="eastAsia"/>
              </w:rPr>
              <w:t>章程宗旨</w:t>
            </w:r>
            <w:r>
              <w:rPr>
                <w:rFonts w:ascii="標楷體" w:eastAsia="標楷體" w:hAnsi="標楷體" w:cs="標楷體"/>
              </w:rPr>
              <w:t>與人才培訓有關</w:t>
            </w:r>
            <w:r>
              <w:rPr>
                <w:rFonts w:ascii="標楷體" w:eastAsia="標楷體" w:hAnsi="標楷體" w:cs="標楷體" w:hint="eastAsia"/>
              </w:rPr>
              <w:t>，且有辦理</w:t>
            </w:r>
            <w:r>
              <w:rPr>
                <w:rFonts w:ascii="標楷體" w:eastAsia="標楷體" w:hAnsi="標楷體" w:cs="標楷體"/>
              </w:rPr>
              <w:t>與人才培訓有關</w:t>
            </w:r>
            <w:r>
              <w:rPr>
                <w:rFonts w:ascii="標楷體" w:eastAsia="標楷體" w:hAnsi="標楷體" w:cs="標楷體" w:hint="eastAsia"/>
              </w:rPr>
              <w:t>業務</w:t>
            </w:r>
            <w:r>
              <w:rPr>
                <w:rFonts w:ascii="標楷體" w:eastAsia="標楷體" w:hAnsi="標楷體" w:cs="標楷體"/>
              </w:rPr>
              <w:t>。</w:t>
            </w:r>
          </w:p>
          <w:p w:rsidR="00000000" w:rsidRDefault="00F043A6">
            <w:pPr>
              <w:spacing w:line="400" w:lineRule="exact"/>
              <w:ind w:left="720" w:hanging="480"/>
            </w:pPr>
            <w:r>
              <w:rPr>
                <w:rFonts w:ascii="標楷體" w:eastAsia="標楷體" w:hAnsi="標楷體" w:cs="標楷體"/>
              </w:rPr>
              <w:t>(</w:t>
            </w:r>
            <w:r>
              <w:rPr>
                <w:rFonts w:ascii="標楷體" w:eastAsia="標楷體" w:hAnsi="標楷體" w:cs="標楷體"/>
              </w:rPr>
              <w:t>四</w:t>
            </w:r>
            <w:r>
              <w:rPr>
                <w:rFonts w:ascii="標楷體" w:eastAsia="標楷體" w:hAnsi="標楷體" w:cs="標楷體"/>
              </w:rPr>
              <w:t>)</w:t>
            </w:r>
            <w:r>
              <w:rPr>
                <w:rFonts w:ascii="標楷體" w:eastAsia="標楷體" w:hAnsi="標楷體" w:cs="標楷體"/>
              </w:rPr>
              <w:t>依法立案之短期補習班。</w:t>
            </w:r>
          </w:p>
          <w:p w:rsidR="00000000" w:rsidRDefault="00F043A6">
            <w:pPr>
              <w:spacing w:line="400" w:lineRule="exact"/>
              <w:ind w:left="720" w:hanging="480"/>
            </w:pP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r>
              <w:rPr>
                <w:rFonts w:ascii="標楷體" w:eastAsia="標楷體" w:hAnsi="標楷體" w:cs="標楷體" w:hint="eastAsia"/>
              </w:rPr>
              <w:t>依法登記立案之工</w:t>
            </w:r>
            <w:r>
              <w:rPr>
                <w:rFonts w:ascii="標楷體" w:eastAsia="標楷體" w:hAnsi="標楷體" w:cs="標楷體" w:hint="eastAsia"/>
              </w:rPr>
              <w:t>(</w:t>
            </w:r>
            <w:r>
              <w:rPr>
                <w:rFonts w:ascii="標楷體" w:eastAsia="標楷體" w:hAnsi="標楷體" w:cs="標楷體" w:hint="eastAsia"/>
              </w:rPr>
              <w:t>公</w:t>
            </w:r>
            <w:r>
              <w:rPr>
                <w:rFonts w:ascii="標楷體" w:eastAsia="標楷體" w:hAnsi="標楷體" w:cs="標楷體" w:hint="eastAsia"/>
              </w:rPr>
              <w:t>)</w:t>
            </w:r>
            <w:r>
              <w:rPr>
                <w:rFonts w:ascii="標楷體" w:eastAsia="標楷體" w:hAnsi="標楷體" w:cs="標楷體" w:hint="eastAsia"/>
              </w:rPr>
              <w:t>會，其章程之</w:t>
            </w:r>
            <w:r>
              <w:rPr>
                <w:rFonts w:ascii="標楷體" w:eastAsia="標楷體" w:hAnsi="標楷體" w:cs="標楷體"/>
              </w:rPr>
              <w:t>設立</w:t>
            </w:r>
            <w:r>
              <w:rPr>
                <w:rFonts w:ascii="標楷體" w:eastAsia="標楷體" w:hAnsi="標楷體" w:cs="標楷體" w:hint="eastAsia"/>
              </w:rPr>
              <w:t>宗旨</w:t>
            </w:r>
            <w:r>
              <w:rPr>
                <w:rFonts w:ascii="標楷體" w:eastAsia="標楷體" w:hAnsi="標楷體" w:cs="標楷體"/>
              </w:rPr>
              <w:t>與人才培訓有關</w:t>
            </w:r>
            <w:r>
              <w:rPr>
                <w:rFonts w:ascii="標楷體" w:eastAsia="標楷體" w:hAnsi="標楷體" w:cs="標楷體" w:hint="eastAsia"/>
              </w:rPr>
              <w:t>，且其職訓類與工</w:t>
            </w:r>
            <w:r>
              <w:rPr>
                <w:rFonts w:ascii="標楷體" w:eastAsia="標楷體" w:hAnsi="標楷體" w:cs="標楷體" w:hint="eastAsia"/>
              </w:rPr>
              <w:t>(</w:t>
            </w:r>
            <w:r>
              <w:rPr>
                <w:rFonts w:ascii="標楷體" w:eastAsia="標楷體" w:hAnsi="標楷體" w:cs="標楷體" w:hint="eastAsia"/>
              </w:rPr>
              <w:t>公</w:t>
            </w:r>
            <w:r>
              <w:rPr>
                <w:rFonts w:ascii="標楷體" w:eastAsia="標楷體" w:hAnsi="標楷體" w:cs="標楷體" w:hint="eastAsia"/>
              </w:rPr>
              <w:t>)</w:t>
            </w:r>
            <w:r>
              <w:rPr>
                <w:rFonts w:ascii="標楷體" w:eastAsia="標楷體" w:hAnsi="標楷體" w:cs="標楷體" w:hint="eastAsia"/>
              </w:rPr>
              <w:t>會本身之屬性有關者。</w:t>
            </w:r>
          </w:p>
          <w:p w:rsidR="00000000" w:rsidRDefault="00F043A6">
            <w:pPr>
              <w:spacing w:line="400" w:lineRule="exact"/>
              <w:ind w:left="720" w:hanging="480"/>
            </w:pPr>
            <w:r>
              <w:rPr>
                <w:rFonts w:ascii="標楷體" w:eastAsia="標楷體" w:hAnsi="標楷體" w:cs="標楷體" w:hint="eastAsia"/>
              </w:rPr>
              <w:t>(</w:t>
            </w:r>
            <w:r>
              <w:rPr>
                <w:rFonts w:ascii="標楷體" w:eastAsia="標楷體" w:hAnsi="標楷體" w:cs="標楷體" w:hint="eastAsia"/>
              </w:rPr>
              <w:t>六</w:t>
            </w:r>
            <w:r>
              <w:rPr>
                <w:rFonts w:ascii="標楷體" w:eastAsia="標楷體" w:hAnsi="標楷體" w:cs="標楷體" w:hint="eastAsia"/>
              </w:rPr>
              <w:t>)</w:t>
            </w:r>
            <w:r>
              <w:rPr>
                <w:rFonts w:ascii="標楷體" w:eastAsia="標楷體" w:hAnsi="標楷體" w:cs="標楷體"/>
              </w:rPr>
              <w:t>依法</w:t>
            </w:r>
            <w:r>
              <w:rPr>
                <w:rFonts w:ascii="標楷體" w:eastAsia="標楷體" w:hAnsi="標楷體" w:cs="標楷體" w:hint="eastAsia"/>
              </w:rPr>
              <w:t>設</w:t>
            </w:r>
            <w:r>
              <w:rPr>
                <w:rFonts w:ascii="標楷體" w:eastAsia="標楷體" w:hAnsi="標楷體" w:cs="標楷體"/>
              </w:rPr>
              <w:t>立之</w:t>
            </w:r>
            <w:r>
              <w:rPr>
                <w:rFonts w:ascii="標楷體" w:eastAsia="標楷體" w:hAnsi="標楷體" w:cs="標楷體" w:hint="eastAsia"/>
              </w:rPr>
              <w:t>公司組織，其營業項目與</w:t>
            </w:r>
            <w:r>
              <w:rPr>
                <w:rFonts w:ascii="標楷體" w:eastAsia="標楷體" w:hAnsi="標楷體" w:cs="標楷體"/>
              </w:rPr>
              <w:t>人才培訓有關</w:t>
            </w:r>
            <w:r>
              <w:rPr>
                <w:rFonts w:ascii="標楷體" w:eastAsia="標楷體" w:hAnsi="標楷體" w:cs="標楷體" w:hint="eastAsia"/>
              </w:rPr>
              <w:t>者。</w:t>
            </w:r>
          </w:p>
          <w:p w:rsidR="00000000" w:rsidRDefault="00F043A6">
            <w:pPr>
              <w:spacing w:line="400" w:lineRule="exact"/>
              <w:ind w:left="480" w:hanging="480"/>
            </w:pPr>
            <w:r>
              <w:rPr>
                <w:rFonts w:ascii="標楷體" w:eastAsia="標楷體" w:hAnsi="標楷體" w:cs="標楷體"/>
              </w:rPr>
              <w:t>二、</w:t>
            </w:r>
            <w:r>
              <w:rPr>
                <w:rFonts w:ascii="標楷體" w:eastAsia="標楷體" w:hAnsi="標楷體" w:cs="標楷體" w:hint="eastAsia"/>
              </w:rPr>
              <w:t>考量離島地區職訓資源較為匱乏，參訓機會有限，除表內所列班次外，開放該地區志願役退除役軍人得自行選擇地區內依法立案之訓練單位所辦理之訓練。</w:t>
            </w:r>
          </w:p>
          <w:p w:rsidR="00000000" w:rsidRDefault="00F043A6">
            <w:pPr>
              <w:ind w:left="720" w:hanging="720"/>
            </w:pPr>
            <w:r>
              <w:rPr>
                <w:rFonts w:eastAsia="標楷體" w:hint="eastAsia"/>
              </w:rPr>
              <w:t>三、</w:t>
            </w:r>
            <w:r>
              <w:rPr>
                <w:rFonts w:eastAsia="標楷體"/>
              </w:rPr>
              <w:t>申請「項次</w:t>
            </w:r>
            <w:r>
              <w:rPr>
                <w:rFonts w:eastAsia="標楷體" w:hint="eastAsia"/>
              </w:rPr>
              <w:t>69</w:t>
            </w:r>
            <w:r>
              <w:rPr>
                <w:rFonts w:eastAsia="標楷體"/>
              </w:rPr>
              <w:t>」之職業訓練補助須檢附</w:t>
            </w:r>
            <w:r>
              <w:rPr>
                <w:rFonts w:eastAsia="標楷體" w:hint="eastAsia"/>
              </w:rPr>
              <w:t>「</w:t>
            </w:r>
            <w:r>
              <w:rPr>
                <w:rFonts w:eastAsia="標楷體"/>
              </w:rPr>
              <w:t>辦訓機構通過</w:t>
            </w:r>
            <w:r>
              <w:rPr>
                <w:rFonts w:eastAsia="標楷體"/>
              </w:rPr>
              <w:t>TTQS</w:t>
            </w:r>
            <w:r>
              <w:rPr>
                <w:rFonts w:eastAsia="標楷體"/>
              </w:rPr>
              <w:t>評核之證明文件影本</w:t>
            </w:r>
            <w:r>
              <w:rPr>
                <w:rFonts w:eastAsia="標楷體" w:hint="eastAsia"/>
              </w:rPr>
              <w:t>」。</w:t>
            </w:r>
          </w:p>
        </w:tc>
      </w:tr>
    </w:tbl>
    <w:p w:rsidR="00F043A6" w:rsidRDefault="00F043A6">
      <w:pPr>
        <w:rPr>
          <w:rFonts w:eastAsia="標楷體"/>
        </w:rPr>
      </w:pPr>
    </w:p>
    <w:sectPr w:rsidR="00F043A6">
      <w:pgSz w:w="11906" w:h="16838"/>
      <w:pgMar w:top="1440" w:right="746" w:bottom="1440" w:left="180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3A6"/>
    <w:rsid w:val="00F043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370ED9BD-0524-4960-B36B-CFD88E60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eastAsia="新細明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Default Paragraph Font"/>
  </w:style>
  <w:style w:type="paragraph" w:styleId="a4">
    <w:name w:val="Title"/>
    <w:basedOn w:val="a"/>
    <w:next w:val="a5"/>
    <w:qFormat/>
    <w:pPr>
      <w:keepNext/>
      <w:spacing w:before="240" w:after="120"/>
    </w:pPr>
    <w:rPr>
      <w:rFonts w:ascii="Liberation Sans" w:eastAsia="微軟正黑體" w:hAnsi="Liberation Sans" w:cs="Arial Unicode MS"/>
      <w:sz w:val="28"/>
      <w:szCs w:val="28"/>
    </w:rPr>
  </w:style>
  <w:style w:type="paragraph" w:styleId="a5">
    <w:name w:val="Body Text"/>
    <w:basedOn w:val="a"/>
    <w:pPr>
      <w:spacing w:after="140" w:line="276" w:lineRule="auto"/>
    </w:pPr>
  </w:style>
  <w:style w:type="paragraph" w:styleId="a6">
    <w:name w:val="List"/>
    <w:basedOn w:val="a5"/>
    <w:rPr>
      <w:rFonts w:cs="Arial Unicode MS"/>
    </w:rPr>
  </w:style>
  <w:style w:type="paragraph" w:styleId="a7">
    <w:name w:val="caption"/>
    <w:basedOn w:val="a"/>
    <w:qFormat/>
    <w:pPr>
      <w:suppressLineNumbers/>
      <w:spacing w:before="120" w:after="120"/>
    </w:pPr>
    <w:rPr>
      <w:rFonts w:cs="Arial Unicode MS"/>
      <w:i/>
      <w:iCs/>
    </w:rPr>
  </w:style>
  <w:style w:type="paragraph" w:customStyle="1" w:styleId="a8">
    <w:name w:val="索引"/>
    <w:basedOn w:val="a"/>
    <w:pPr>
      <w:suppressLineNumbers/>
    </w:pPr>
    <w:rPr>
      <w:rFonts w:cs="Arial Unicode MS"/>
    </w:rPr>
  </w:style>
  <w:style w:type="paragraph" w:customStyle="1" w:styleId="a9">
    <w:name w:val="表格內容"/>
    <w:basedOn w:val="a"/>
    <w:pPr>
      <w:suppressLineNumbers/>
    </w:pPr>
  </w:style>
  <w:style w:type="paragraph" w:customStyle="1" w:styleId="aa">
    <w:name w:val="表格標題"/>
    <w:basedOn w:val="a9"/>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F224184298\AppData\Local\Microsoft\Windows\INetCache\IE\8T1SXKYX\&#32887;&#26989;&#35347;&#32244;&#35036;&#21161;&#29677;&#27425;&#26126;&#32048;&#34920;(1080101&#29983;&#2592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職業訓練補助班次明細表(1080101生效)</Template>
  <TotalTime>0</TotalTime>
  <Pages>3</Pages>
  <Words>290</Words>
  <Characters>1657</Characters>
  <Application>Microsoft Office Word</Application>
  <DocSecurity>0</DocSecurity>
  <Lines>13</Lines>
  <Paragraphs>3</Paragraphs>
  <ScaleCrop>false</ScaleCrop>
  <Company/>
  <LinksUpToDate>false</LinksUpToDate>
  <CharactersWithSpaces>1944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志願役退除役軍人參加職業訓練補助班次明細表</dc:title>
  <dc:subject/>
  <dc:creator>黃羨雯</dc:creator>
  <cp:keywords/>
  <cp:lastModifiedBy>黃羨雯</cp:lastModifiedBy>
  <cp:revision>1</cp:revision>
  <cp:lastPrinted>2018-12-18T07:41:00Z</cp:lastPrinted>
  <dcterms:created xsi:type="dcterms:W3CDTF">2019-01-04T09:21:00Z</dcterms:created>
  <dcterms:modified xsi:type="dcterms:W3CDTF">2019-01-04T09:21:00Z</dcterms:modified>
</cp:coreProperties>
</file>