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2B0" w:rsidRPr="00011BE5" w:rsidRDefault="000802B0" w:rsidP="00C174B4">
      <w:pPr>
        <w:spacing w:line="400" w:lineRule="exact"/>
        <w:rPr>
          <w:rFonts w:ascii="標楷體" w:eastAsia="標楷體"/>
          <w:spacing w:val="-26"/>
          <w:sz w:val="26"/>
          <w:szCs w:val="26"/>
        </w:rPr>
      </w:pPr>
      <w:r w:rsidRPr="00011BE5">
        <w:rPr>
          <w:rFonts w:ascii="標楷體" w:eastAsia="標楷體" w:cs="標楷體" w:hint="eastAsia"/>
          <w:spacing w:val="-26"/>
          <w:sz w:val="26"/>
          <w:szCs w:val="26"/>
        </w:rPr>
        <w:t>附</w:t>
      </w:r>
      <w:r>
        <w:rPr>
          <w:rFonts w:ascii="標楷體" w:eastAsia="標楷體" w:cs="標楷體"/>
          <w:spacing w:val="-26"/>
          <w:sz w:val="26"/>
          <w:szCs w:val="26"/>
        </w:rPr>
        <w:t xml:space="preserve"> </w:t>
      </w:r>
      <w:r w:rsidRPr="00011BE5">
        <w:rPr>
          <w:rFonts w:ascii="標楷體" w:eastAsia="標楷體" w:cs="標楷體" w:hint="eastAsia"/>
          <w:spacing w:val="-26"/>
          <w:sz w:val="26"/>
          <w:szCs w:val="26"/>
        </w:rPr>
        <w:t>件</w:t>
      </w:r>
      <w:r>
        <w:rPr>
          <w:rFonts w:ascii="標楷體" w:eastAsia="標楷體" w:cs="標楷體"/>
          <w:spacing w:val="-26"/>
          <w:sz w:val="26"/>
          <w:szCs w:val="26"/>
        </w:rPr>
        <w:t xml:space="preserve"> </w:t>
      </w:r>
      <w:r>
        <w:rPr>
          <w:rFonts w:ascii="標楷體" w:eastAsia="標楷體" w:cs="標楷體" w:hint="eastAsia"/>
          <w:spacing w:val="-26"/>
          <w:sz w:val="26"/>
          <w:szCs w:val="26"/>
        </w:rPr>
        <w:t>四</w:t>
      </w:r>
    </w:p>
    <w:p w:rsidR="000802B0" w:rsidRPr="009368B7" w:rsidRDefault="000802B0" w:rsidP="00C174B4">
      <w:pPr>
        <w:spacing w:line="460" w:lineRule="exact"/>
        <w:rPr>
          <w:rFonts w:ascii="標楷體" w:eastAsia="標楷體" w:hAnsi="標楷體"/>
          <w:b/>
          <w:bCs/>
          <w:sz w:val="36"/>
          <w:szCs w:val="36"/>
        </w:rPr>
      </w:pPr>
      <w:r>
        <w:rPr>
          <w:rFonts w:ascii="標楷體" w:eastAsia="標楷體" w:hAnsi="標楷體" w:cs="標楷體"/>
          <w:b/>
          <w:bCs/>
          <w:sz w:val="32"/>
          <w:szCs w:val="32"/>
        </w:rPr>
        <w:t xml:space="preserve">  </w:t>
      </w:r>
      <w:r w:rsidRPr="009368B7">
        <w:rPr>
          <w:rFonts w:ascii="標楷體" w:eastAsia="標楷體" w:hAnsi="標楷體" w:cs="標楷體" w:hint="eastAsia"/>
          <w:b/>
          <w:bCs/>
          <w:sz w:val="36"/>
          <w:szCs w:val="36"/>
        </w:rPr>
        <w:t>旅居國外退除役人員</w:t>
      </w:r>
      <w:r>
        <w:rPr>
          <w:rFonts w:ascii="標楷體" w:eastAsia="標楷體" w:hAnsi="標楷體" w:cs="標楷體" w:hint="eastAsia"/>
          <w:b/>
          <w:bCs/>
          <w:sz w:val="36"/>
          <w:szCs w:val="36"/>
        </w:rPr>
        <w:t>定期</w:t>
      </w:r>
      <w:r w:rsidRPr="009368B7">
        <w:rPr>
          <w:rFonts w:ascii="標楷體" w:eastAsia="標楷體" w:hAnsi="標楷體" w:cs="標楷體" w:hint="eastAsia"/>
          <w:b/>
          <w:bCs/>
          <w:sz w:val="36"/>
          <w:szCs w:val="36"/>
        </w:rPr>
        <w:t>俸金代匯國外銀行作業程</w:t>
      </w:r>
      <w:r>
        <w:rPr>
          <w:rFonts w:ascii="標楷體" w:eastAsia="標楷體" w:hAnsi="標楷體" w:cs="標楷體" w:hint="eastAsia"/>
          <w:b/>
          <w:bCs/>
          <w:sz w:val="36"/>
          <w:szCs w:val="36"/>
        </w:rPr>
        <w:t>序</w:t>
      </w:r>
    </w:p>
    <w:p w:rsidR="000802B0" w:rsidRPr="00FF1FC5" w:rsidRDefault="000802B0" w:rsidP="00996992">
      <w:pPr>
        <w:spacing w:line="460" w:lineRule="exact"/>
        <w:ind w:left="31680" w:hangingChars="195" w:firstLine="31680"/>
        <w:rPr>
          <w:rFonts w:ascii="標楷體" w:eastAsia="標楷體" w:hAnsi="標楷體"/>
          <w:sz w:val="28"/>
          <w:szCs w:val="28"/>
        </w:rPr>
      </w:pPr>
      <w:r>
        <w:rPr>
          <w:rFonts w:ascii="標楷體" w:eastAsia="標楷體" w:hAnsi="標楷體" w:cs="標楷體" w:hint="eastAsia"/>
          <w:sz w:val="28"/>
          <w:szCs w:val="28"/>
        </w:rPr>
        <w:t>一、</w:t>
      </w:r>
      <w:r w:rsidRPr="00011BE5">
        <w:rPr>
          <w:rFonts w:ascii="標楷體" w:eastAsia="標楷體" w:hAnsi="標楷體" w:cs="標楷體" w:hint="eastAsia"/>
          <w:sz w:val="28"/>
          <w:szCs w:val="28"/>
        </w:rPr>
        <w:t>實施對</w:t>
      </w:r>
      <w:r>
        <w:rPr>
          <w:rFonts w:ascii="標楷體" w:eastAsia="標楷體" w:hAnsi="標楷體" w:cs="標楷體" w:hint="eastAsia"/>
          <w:sz w:val="28"/>
          <w:szCs w:val="28"/>
        </w:rPr>
        <w:t>象：</w:t>
      </w:r>
      <w:r w:rsidRPr="00FF1FC5">
        <w:rPr>
          <w:rFonts w:ascii="標楷體" w:eastAsia="標楷體" w:hAnsi="標楷體" w:cs="標楷體" w:hint="eastAsia"/>
          <w:sz w:val="28"/>
          <w:szCs w:val="28"/>
        </w:rPr>
        <w:t>支領定期俸金之旅居國外人員，其一百零三年定期俸金已向國防部申請代匯國外銀行本人帳戶並經該部完成匯款手續有案者。</w:t>
      </w:r>
    </w:p>
    <w:p w:rsidR="000802B0" w:rsidRDefault="000802B0" w:rsidP="00C174B4">
      <w:pPr>
        <w:spacing w:line="460" w:lineRule="exact"/>
        <w:rPr>
          <w:rFonts w:ascii="標楷體" w:eastAsia="標楷體" w:hAnsi="標楷體"/>
          <w:sz w:val="28"/>
          <w:szCs w:val="28"/>
        </w:rPr>
      </w:pPr>
      <w:r>
        <w:rPr>
          <w:rFonts w:ascii="標楷體" w:eastAsia="標楷體" w:hAnsi="標楷體" w:cs="標楷體" w:hint="eastAsia"/>
          <w:sz w:val="28"/>
          <w:szCs w:val="28"/>
        </w:rPr>
        <w:t>二、實施方式：</w:t>
      </w:r>
    </w:p>
    <w:p w:rsidR="000802B0" w:rsidRDefault="000802B0" w:rsidP="00C174B4">
      <w:pPr>
        <w:spacing w:line="460" w:lineRule="exact"/>
        <w:rPr>
          <w:rFonts w:ascii="標楷體" w:eastAsia="標楷體" w:hAnsi="標楷體"/>
          <w:sz w:val="28"/>
          <w:szCs w:val="28"/>
        </w:rPr>
      </w:pPr>
      <w:r>
        <w:rPr>
          <w:rFonts w:ascii="標楷體" w:eastAsia="標楷體" w:hAnsi="標楷體" w:cs="標楷體" w:hint="eastAsia"/>
          <w:sz w:val="28"/>
          <w:szCs w:val="28"/>
        </w:rPr>
        <w:t>（一）受理申請：</w:t>
      </w:r>
    </w:p>
    <w:p w:rsidR="000802B0" w:rsidRDefault="000802B0" w:rsidP="00996992">
      <w:pPr>
        <w:spacing w:line="460" w:lineRule="exact"/>
        <w:ind w:leftChars="192" w:left="31680" w:hangingChars="240" w:firstLine="31680"/>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１</w:t>
      </w:r>
      <w:r>
        <w:rPr>
          <w:rFonts w:ascii="標楷體" w:eastAsia="標楷體" w:hAnsi="標楷體" w:cs="標楷體"/>
          <w:sz w:val="28"/>
          <w:szCs w:val="28"/>
        </w:rPr>
        <w:t>.</w:t>
      </w:r>
      <w:r>
        <w:rPr>
          <w:rFonts w:ascii="標楷體" w:eastAsia="標楷體" w:hAnsi="標楷體" w:cs="標楷體" w:hint="eastAsia"/>
          <w:sz w:val="28"/>
          <w:szCs w:val="28"/>
        </w:rPr>
        <w:t>由國軍退除役官兵輔導委員會（以下簡稱本會）依申請人每年檢送我國駐外單位驗證之「旅居國外退除役人員定期俸金委託代匯國外銀行帳戶申請書」（以下簡稱申請書）及國民身分證影本（或我國駐外單位驗證「與正本相符」之護照影本證明），及國防部移交之申請人國外銀行開戶資料，定期辦理俸金匯款作業。</w:t>
      </w:r>
    </w:p>
    <w:p w:rsidR="000802B0" w:rsidRDefault="000802B0" w:rsidP="00996992">
      <w:pPr>
        <w:spacing w:line="460" w:lineRule="exact"/>
        <w:ind w:leftChars="192" w:left="31680" w:hangingChars="240" w:firstLine="31680"/>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２</w:t>
      </w:r>
      <w:r>
        <w:rPr>
          <w:rFonts w:ascii="標楷體" w:eastAsia="標楷體" w:hAnsi="標楷體" w:cs="標楷體"/>
          <w:sz w:val="28"/>
          <w:szCs w:val="28"/>
        </w:rPr>
        <w:t>.</w:t>
      </w:r>
      <w:r>
        <w:rPr>
          <w:rFonts w:ascii="標楷體" w:eastAsia="標楷體" w:hAnsi="標楷體" w:cs="標楷體" w:hint="eastAsia"/>
          <w:sz w:val="28"/>
          <w:szCs w:val="28"/>
        </w:rPr>
        <w:t>申請人開立之銀行名稱或帳戶如有變動，應請其重新檢送住在國之銀行出具銀行開戶證明（含銀行名稱、地址、本人戶名、帳號），連同申請人</w:t>
      </w:r>
      <w:r w:rsidRPr="00FF1FC5">
        <w:rPr>
          <w:rFonts w:ascii="標楷體" w:eastAsia="標楷體" w:hAnsi="標楷體" w:cs="標楷體" w:hint="eastAsia"/>
          <w:sz w:val="28"/>
          <w:szCs w:val="28"/>
        </w:rPr>
        <w:t>每年</w:t>
      </w:r>
      <w:r>
        <w:rPr>
          <w:rFonts w:ascii="標楷體" w:eastAsia="標楷體" w:hAnsi="標楷體" w:cs="標楷體" w:hint="eastAsia"/>
          <w:sz w:val="28"/>
          <w:szCs w:val="28"/>
        </w:rPr>
        <w:t>檢送我國駐外單位驗證之申請書</w:t>
      </w:r>
      <w:r w:rsidRPr="00AF5CB4">
        <w:rPr>
          <w:rFonts w:ascii="標楷體" w:eastAsia="標楷體" w:hAnsi="標楷體" w:cs="標楷體" w:hint="eastAsia"/>
          <w:sz w:val="28"/>
          <w:szCs w:val="28"/>
        </w:rPr>
        <w:t>（自驗證日起一年有效）</w:t>
      </w:r>
      <w:r>
        <w:rPr>
          <w:rFonts w:ascii="標楷體" w:eastAsia="標楷體" w:hAnsi="標楷體" w:cs="標楷體" w:hint="eastAsia"/>
          <w:sz w:val="28"/>
          <w:szCs w:val="28"/>
        </w:rPr>
        <w:t>及國民身分證影本（或我國駐外單位驗證「與正本相符」之護照影本證明）辦理匯款。</w:t>
      </w:r>
    </w:p>
    <w:p w:rsidR="000802B0" w:rsidRPr="008B7EDF" w:rsidRDefault="000802B0" w:rsidP="00996992">
      <w:pPr>
        <w:spacing w:line="460" w:lineRule="exact"/>
        <w:ind w:leftChars="192" w:left="31680" w:hangingChars="240" w:firstLine="31680"/>
        <w:rPr>
          <w:rFonts w:ascii="標楷體" w:eastAsia="標楷體" w:hAnsi="標楷體"/>
          <w:sz w:val="28"/>
          <w:szCs w:val="28"/>
        </w:rPr>
      </w:pPr>
      <w:r>
        <w:rPr>
          <w:rFonts w:ascii="標楷體" w:eastAsia="標楷體" w:hAnsi="標楷體" w:cs="標楷體"/>
          <w:sz w:val="28"/>
          <w:szCs w:val="28"/>
        </w:rPr>
        <w:t xml:space="preserve">  </w:t>
      </w:r>
      <w:r w:rsidRPr="008B7EDF">
        <w:rPr>
          <w:rFonts w:ascii="標楷體" w:eastAsia="標楷體" w:hAnsi="標楷體" w:cs="標楷體" w:hint="eastAsia"/>
          <w:sz w:val="28"/>
          <w:szCs w:val="28"/>
        </w:rPr>
        <w:t>３</w:t>
      </w:r>
      <w:r w:rsidRPr="008B7EDF">
        <w:rPr>
          <w:rFonts w:ascii="標楷體" w:eastAsia="標楷體" w:hAnsi="標楷體" w:cs="標楷體"/>
          <w:sz w:val="28"/>
          <w:szCs w:val="28"/>
        </w:rPr>
        <w:t>.</w:t>
      </w:r>
      <w:r w:rsidRPr="008B7EDF">
        <w:rPr>
          <w:rFonts w:ascii="標楷體" w:eastAsia="標楷體" w:hAnsi="標楷體" w:cs="標楷體" w:hint="eastAsia"/>
          <w:sz w:val="28"/>
          <w:szCs w:val="28"/>
        </w:rPr>
        <w:t>每年</w:t>
      </w:r>
      <w:r w:rsidRPr="00D364E1">
        <w:rPr>
          <w:rFonts w:ascii="標楷體" w:eastAsia="標楷體" w:hAnsi="標楷體" w:cs="標楷體" w:hint="eastAsia"/>
          <w:sz w:val="28"/>
          <w:szCs w:val="28"/>
        </w:rPr>
        <w:t>五月底、十一月底</w:t>
      </w:r>
      <w:r w:rsidRPr="008B7EDF">
        <w:rPr>
          <w:rFonts w:ascii="標楷體" w:eastAsia="標楷體" w:hAnsi="標楷體" w:cs="標楷體" w:hint="eastAsia"/>
          <w:sz w:val="28"/>
          <w:szCs w:val="28"/>
        </w:rPr>
        <w:t>為受理申請案件之收件截止日，</w:t>
      </w:r>
      <w:r w:rsidRPr="00421045">
        <w:rPr>
          <w:rFonts w:ascii="標楷體" w:eastAsia="標楷體" w:hAnsi="標楷體" w:cs="標楷體" w:hint="eastAsia"/>
          <w:sz w:val="28"/>
          <w:szCs w:val="28"/>
        </w:rPr>
        <w:t>逾收件截止日始送達本會者，其申請之當期俸金，由本會併同次期俸金發給。</w:t>
      </w:r>
      <w:r>
        <w:rPr>
          <w:rFonts w:ascii="標楷體" w:eastAsia="標楷體" w:hAnsi="標楷體" w:cs="標楷體" w:hint="eastAsia"/>
          <w:sz w:val="28"/>
          <w:szCs w:val="28"/>
        </w:rPr>
        <w:t>本會應適時提醒</w:t>
      </w:r>
      <w:r w:rsidRPr="008B7EDF">
        <w:rPr>
          <w:rFonts w:ascii="標楷體" w:eastAsia="標楷體" w:hAnsi="標楷體" w:cs="標楷體" w:hint="eastAsia"/>
          <w:sz w:val="28"/>
          <w:szCs w:val="28"/>
        </w:rPr>
        <w:t>申請人注意</w:t>
      </w:r>
      <w:r>
        <w:rPr>
          <w:rFonts w:ascii="標楷體" w:eastAsia="標楷體" w:hAnsi="標楷體" w:cs="標楷體" w:hint="eastAsia"/>
          <w:sz w:val="28"/>
          <w:szCs w:val="28"/>
        </w:rPr>
        <w:t>申請案件寄件</w:t>
      </w:r>
      <w:r w:rsidRPr="008B7EDF">
        <w:rPr>
          <w:rFonts w:ascii="標楷體" w:eastAsia="標楷體" w:hAnsi="標楷體" w:cs="標楷體" w:hint="eastAsia"/>
          <w:sz w:val="28"/>
          <w:szCs w:val="28"/>
        </w:rPr>
        <w:t>時間，以免影響其領俸權益。</w:t>
      </w:r>
    </w:p>
    <w:p w:rsidR="000802B0" w:rsidRDefault="000802B0" w:rsidP="00C174B4">
      <w:pPr>
        <w:spacing w:line="460" w:lineRule="exact"/>
        <w:rPr>
          <w:rFonts w:ascii="標楷體" w:eastAsia="標楷體" w:hAnsi="標楷體"/>
          <w:sz w:val="28"/>
          <w:szCs w:val="28"/>
        </w:rPr>
      </w:pPr>
      <w:r>
        <w:rPr>
          <w:rFonts w:ascii="標楷體" w:eastAsia="標楷體" w:hAnsi="標楷體" w:cs="標楷體" w:hint="eastAsia"/>
          <w:sz w:val="28"/>
          <w:szCs w:val="28"/>
        </w:rPr>
        <w:t>（二）匯款：</w:t>
      </w:r>
    </w:p>
    <w:p w:rsidR="000802B0" w:rsidRDefault="000802B0" w:rsidP="00996992">
      <w:pPr>
        <w:spacing w:line="460" w:lineRule="exact"/>
        <w:ind w:leftChars="192" w:left="31680" w:hangingChars="240" w:firstLine="31680"/>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１</w:t>
      </w:r>
      <w:r>
        <w:rPr>
          <w:rFonts w:ascii="標楷體" w:eastAsia="標楷體" w:hAnsi="標楷體" w:cs="標楷體"/>
          <w:sz w:val="28"/>
          <w:szCs w:val="28"/>
        </w:rPr>
        <w:t>.</w:t>
      </w:r>
      <w:r>
        <w:rPr>
          <w:rFonts w:ascii="標楷體" w:eastAsia="標楷體" w:hAnsi="標楷體" w:cs="標楷體" w:hint="eastAsia"/>
          <w:sz w:val="28"/>
          <w:szCs w:val="28"/>
        </w:rPr>
        <w:t>申請人應領取之定期俸金，由本會查對所附申請書件無誤後，按匯款當日國内承匯銀行牌告匯率代為兌換外幣（以國內掛牌之外幣為限），直接匯入申請人指定之國外銀行本人帳戶。</w:t>
      </w:r>
    </w:p>
    <w:p w:rsidR="000802B0" w:rsidRPr="009147EC" w:rsidRDefault="000802B0" w:rsidP="00996992">
      <w:pPr>
        <w:spacing w:line="460" w:lineRule="exact"/>
        <w:ind w:leftChars="192" w:left="31680" w:hangingChars="240" w:firstLine="31680"/>
        <w:rPr>
          <w:rFonts w:ascii="標楷體" w:eastAsia="標楷體" w:hAnsi="標楷體"/>
          <w:sz w:val="28"/>
          <w:szCs w:val="28"/>
        </w:rPr>
      </w:pPr>
      <w:r>
        <w:rPr>
          <w:rFonts w:ascii="標楷體" w:eastAsia="標楷體" w:hAnsi="標楷體" w:cs="標楷體"/>
          <w:sz w:val="28"/>
          <w:szCs w:val="28"/>
        </w:rPr>
        <w:t xml:space="preserve">  </w:t>
      </w:r>
      <w:r w:rsidRPr="009147EC">
        <w:rPr>
          <w:rFonts w:ascii="標楷體" w:eastAsia="標楷體" w:hAnsi="標楷體" w:cs="標楷體" w:hint="eastAsia"/>
          <w:sz w:val="28"/>
          <w:szCs w:val="28"/>
        </w:rPr>
        <w:t>２</w:t>
      </w:r>
      <w:r w:rsidRPr="009147EC">
        <w:rPr>
          <w:rFonts w:ascii="標楷體" w:eastAsia="標楷體" w:hAnsi="標楷體" w:cs="標楷體"/>
          <w:sz w:val="28"/>
          <w:szCs w:val="28"/>
        </w:rPr>
        <w:t>.</w:t>
      </w:r>
      <w:r w:rsidRPr="009147EC">
        <w:rPr>
          <w:rFonts w:ascii="標楷體" w:eastAsia="標楷體" w:hAnsi="標楷體" w:cs="標楷體" w:hint="eastAsia"/>
          <w:sz w:val="28"/>
          <w:szCs w:val="28"/>
        </w:rPr>
        <w:t>國內承匯銀行匯至國外中間銀行之手續費，及國外銀行收取之匯款費用，由申請人自行負擔。</w:t>
      </w:r>
    </w:p>
    <w:p w:rsidR="000802B0" w:rsidRDefault="000802B0" w:rsidP="00996992">
      <w:pPr>
        <w:spacing w:line="460" w:lineRule="exact"/>
        <w:ind w:left="31680" w:hangingChars="290" w:firstLine="31680"/>
        <w:rPr>
          <w:rFonts w:ascii="標楷體" w:eastAsia="標楷體" w:hAnsi="標楷體"/>
          <w:sz w:val="28"/>
          <w:szCs w:val="28"/>
        </w:rPr>
      </w:pPr>
      <w:r>
        <w:rPr>
          <w:rFonts w:ascii="標楷體" w:eastAsia="標楷體" w:hAnsi="標楷體" w:cs="標楷體" w:hint="eastAsia"/>
          <w:sz w:val="28"/>
          <w:szCs w:val="28"/>
        </w:rPr>
        <w:t>（三）結報：每期俸金匯寄後，由本會檢具買匯之匯款收據、承匯銀行蓋妥</w:t>
      </w:r>
      <w:r>
        <w:rPr>
          <w:rFonts w:ascii="標楷體" w:eastAsia="標楷體" w:hAnsi="標楷體" w:cs="標楷體"/>
          <w:sz w:val="28"/>
          <w:szCs w:val="28"/>
        </w:rPr>
        <w:t xml:space="preserve">      </w:t>
      </w:r>
      <w:r>
        <w:rPr>
          <w:rFonts w:ascii="標楷體" w:eastAsia="標楷體" w:hAnsi="標楷體" w:cs="標楷體" w:hint="eastAsia"/>
          <w:sz w:val="28"/>
          <w:szCs w:val="28"/>
        </w:rPr>
        <w:t>收款戳記之之折合外匯明細冊、發放人數金額統計表及俸金發放冊辦理結報。</w:t>
      </w:r>
    </w:p>
    <w:p w:rsidR="000802B0" w:rsidRDefault="000802B0" w:rsidP="00C174B4">
      <w:pPr>
        <w:spacing w:line="460" w:lineRule="exact"/>
        <w:rPr>
          <w:rFonts w:ascii="標楷體" w:eastAsia="標楷體" w:hAnsi="標楷體"/>
          <w:sz w:val="28"/>
          <w:szCs w:val="28"/>
        </w:rPr>
      </w:pPr>
      <w:r>
        <w:rPr>
          <w:rFonts w:ascii="標楷體" w:eastAsia="標楷體" w:hAnsi="標楷體" w:cs="標楷體" w:hint="eastAsia"/>
          <w:sz w:val="28"/>
          <w:szCs w:val="28"/>
        </w:rPr>
        <w:t>三、其他規定：</w:t>
      </w:r>
    </w:p>
    <w:p w:rsidR="000802B0" w:rsidRDefault="000802B0" w:rsidP="00996992">
      <w:pPr>
        <w:spacing w:line="460" w:lineRule="exact"/>
        <w:ind w:left="31680" w:hangingChars="290" w:firstLine="31680"/>
        <w:rPr>
          <w:rFonts w:ascii="標楷體" w:eastAsia="標楷體" w:hAnsi="標楷體"/>
          <w:sz w:val="28"/>
          <w:szCs w:val="28"/>
        </w:rPr>
      </w:pPr>
      <w:r>
        <w:rPr>
          <w:rFonts w:ascii="標楷體" w:eastAsia="標楷體" w:hAnsi="標楷體" w:cs="標楷體" w:hint="eastAsia"/>
          <w:sz w:val="28"/>
          <w:szCs w:val="28"/>
        </w:rPr>
        <w:t>（一）本程序所稱旅居國外，</w:t>
      </w:r>
      <w:r w:rsidRPr="008F7DF1">
        <w:rPr>
          <w:rFonts w:ascii="標楷體" w:eastAsia="標楷體" w:hAnsi="標楷體" w:cs="標楷體" w:hint="eastAsia"/>
          <w:sz w:val="28"/>
          <w:szCs w:val="28"/>
        </w:rPr>
        <w:t>係指</w:t>
      </w:r>
      <w:r w:rsidRPr="00C91416">
        <w:rPr>
          <w:rFonts w:ascii="標楷體" w:eastAsia="標楷體" w:hAnsi="標楷體" w:cs="標楷體" w:hint="eastAsia"/>
          <w:sz w:val="28"/>
          <w:szCs w:val="28"/>
        </w:rPr>
        <w:t>支領定期俸金人員旅</w:t>
      </w:r>
      <w:r>
        <w:rPr>
          <w:rFonts w:ascii="標楷體" w:eastAsia="標楷體" w:hAnsi="標楷體" w:cs="標楷體" w:hint="eastAsia"/>
          <w:sz w:val="28"/>
          <w:szCs w:val="28"/>
        </w:rPr>
        <w:t>居於</w:t>
      </w:r>
      <w:r w:rsidRPr="008F7DF1">
        <w:rPr>
          <w:rFonts w:ascii="標楷體" w:eastAsia="標楷體" w:hAnsi="標楷體" w:cs="標楷體" w:hint="eastAsia"/>
          <w:sz w:val="28"/>
          <w:szCs w:val="28"/>
        </w:rPr>
        <w:t>非大陸地區</w:t>
      </w:r>
      <w:r w:rsidRPr="00C91416">
        <w:rPr>
          <w:rFonts w:ascii="標楷體" w:eastAsia="標楷體" w:hAnsi="標楷體" w:cs="標楷體" w:hint="eastAsia"/>
          <w:sz w:val="28"/>
          <w:szCs w:val="28"/>
        </w:rPr>
        <w:t>之</w:t>
      </w:r>
      <w:r>
        <w:rPr>
          <w:rFonts w:ascii="標楷體" w:eastAsia="標楷體" w:hAnsi="標楷體" w:cs="標楷體" w:hint="eastAsia"/>
          <w:sz w:val="28"/>
          <w:szCs w:val="28"/>
        </w:rPr>
        <w:t>國</w:t>
      </w:r>
      <w:r>
        <w:rPr>
          <w:rFonts w:ascii="標楷體" w:eastAsia="標楷體" w:hAnsi="標楷體" w:cs="標楷體"/>
          <w:sz w:val="28"/>
          <w:szCs w:val="28"/>
        </w:rPr>
        <w:t xml:space="preserve">      </w:t>
      </w:r>
      <w:r>
        <w:rPr>
          <w:rFonts w:ascii="標楷體" w:eastAsia="標楷體" w:hAnsi="標楷體" w:cs="標楷體" w:hint="eastAsia"/>
          <w:sz w:val="28"/>
          <w:szCs w:val="28"/>
        </w:rPr>
        <w:t>家或地區。</w:t>
      </w:r>
    </w:p>
    <w:p w:rsidR="000802B0" w:rsidRDefault="000802B0" w:rsidP="00996992">
      <w:pPr>
        <w:spacing w:line="460" w:lineRule="exact"/>
        <w:ind w:left="31680" w:hangingChars="290" w:firstLine="31680"/>
        <w:rPr>
          <w:rFonts w:ascii="標楷體" w:eastAsia="標楷體" w:hAnsi="標楷體"/>
          <w:sz w:val="28"/>
          <w:szCs w:val="28"/>
        </w:rPr>
      </w:pPr>
      <w:r>
        <w:rPr>
          <w:rFonts w:ascii="標楷體" w:eastAsia="標楷體" w:hAnsi="標楷體" w:cs="標楷體" w:hint="eastAsia"/>
          <w:sz w:val="28"/>
          <w:szCs w:val="28"/>
        </w:rPr>
        <w:t>（二）每期俸金由本會於接獲</w:t>
      </w:r>
      <w:r w:rsidRPr="0011316F">
        <w:rPr>
          <w:rFonts w:ascii="標楷體" w:eastAsia="標楷體" w:hAnsi="標楷體" w:cs="標楷體" w:hint="eastAsia"/>
          <w:sz w:val="28"/>
          <w:szCs w:val="28"/>
        </w:rPr>
        <w:t>金融監督管理委員會核</w:t>
      </w:r>
      <w:r>
        <w:rPr>
          <w:rFonts w:ascii="標楷體" w:eastAsia="標楷體" w:hAnsi="標楷體" w:cs="標楷體" w:hint="eastAsia"/>
          <w:sz w:val="28"/>
          <w:szCs w:val="28"/>
        </w:rPr>
        <w:t>發「核准結匯通知書」</w:t>
      </w:r>
      <w:r>
        <w:rPr>
          <w:rFonts w:ascii="標楷體" w:eastAsia="標楷體" w:hAnsi="標楷體" w:cs="標楷體"/>
          <w:sz w:val="28"/>
          <w:szCs w:val="28"/>
        </w:rPr>
        <w:t xml:space="preserve">      </w:t>
      </w:r>
      <w:r>
        <w:rPr>
          <w:rFonts w:ascii="標楷體" w:eastAsia="標楷體" w:hAnsi="標楷體" w:cs="標楷體" w:hint="eastAsia"/>
          <w:sz w:val="28"/>
          <w:szCs w:val="28"/>
        </w:rPr>
        <w:t>後，一週內辦理匯款事宜，並以一次辦理匯款為原則。</w:t>
      </w:r>
    </w:p>
    <w:p w:rsidR="000802B0" w:rsidRDefault="000802B0" w:rsidP="00996992">
      <w:pPr>
        <w:spacing w:line="460" w:lineRule="exact"/>
        <w:ind w:leftChars="-225" w:left="31680" w:hangingChars="192" w:firstLine="31680"/>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（三）</w:t>
      </w:r>
      <w:r w:rsidRPr="004C3B29">
        <w:rPr>
          <w:rFonts w:ascii="標楷體" w:eastAsia="標楷體" w:hAnsi="標楷體" w:cs="標楷體" w:hint="eastAsia"/>
          <w:sz w:val="28"/>
          <w:szCs w:val="28"/>
        </w:rPr>
        <w:t>本程序之</w:t>
      </w:r>
      <w:r>
        <w:rPr>
          <w:rFonts w:ascii="標楷體" w:eastAsia="標楷體" w:hAnsi="標楷體" w:cs="標楷體" w:hint="eastAsia"/>
          <w:sz w:val="28"/>
          <w:szCs w:val="28"/>
        </w:rPr>
        <w:t>申請書表格，由本會及榮服處依申請人需求適時提供。</w:t>
      </w: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Default="000802B0" w:rsidP="00C174B4">
      <w:pPr>
        <w:rPr>
          <w:rFonts w:ascii="標楷體" w:eastAsia="標楷體" w:hAnsi="標楷體"/>
          <w:sz w:val="26"/>
          <w:szCs w:val="26"/>
        </w:rPr>
      </w:pPr>
    </w:p>
    <w:p w:rsidR="000802B0" w:rsidRPr="00C174B4" w:rsidRDefault="000802B0">
      <w:bookmarkStart w:id="0" w:name="_GoBack"/>
      <w:bookmarkEnd w:id="0"/>
    </w:p>
    <w:sectPr w:rsidR="000802B0" w:rsidRPr="00C174B4" w:rsidSect="00C174B4">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74B4"/>
    <w:rsid w:val="00011BE5"/>
    <w:rsid w:val="000802B0"/>
    <w:rsid w:val="0011316F"/>
    <w:rsid w:val="00421045"/>
    <w:rsid w:val="004C3B29"/>
    <w:rsid w:val="0069402A"/>
    <w:rsid w:val="007066E3"/>
    <w:rsid w:val="008B7EDF"/>
    <w:rsid w:val="008F7DF1"/>
    <w:rsid w:val="009147EC"/>
    <w:rsid w:val="009368B7"/>
    <w:rsid w:val="00996992"/>
    <w:rsid w:val="009D7D9E"/>
    <w:rsid w:val="00AF5CB4"/>
    <w:rsid w:val="00BB4B23"/>
    <w:rsid w:val="00C174B4"/>
    <w:rsid w:val="00C91416"/>
    <w:rsid w:val="00D364E1"/>
    <w:rsid w:val="00FF1FC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4B4"/>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130</Words>
  <Characters>742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2</cp:revision>
  <dcterms:created xsi:type="dcterms:W3CDTF">2014-06-18T05:40:00Z</dcterms:created>
  <dcterms:modified xsi:type="dcterms:W3CDTF">2014-07-25T09:58:00Z</dcterms:modified>
</cp:coreProperties>
</file>